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51D9" w14:textId="77777777" w:rsidR="00F15989" w:rsidRPr="003C4A95" w:rsidRDefault="001F21D0">
      <w:pPr>
        <w:pStyle w:val="a4"/>
      </w:pPr>
      <w:r w:rsidRPr="003C4A95">
        <w:rPr>
          <w:color w:val="333333"/>
        </w:rPr>
        <w:t>СОГЛАСИЕ</w:t>
      </w:r>
      <w:r w:rsidRPr="003C4A95">
        <w:rPr>
          <w:color w:val="333333"/>
          <w:spacing w:val="-3"/>
        </w:rPr>
        <w:t xml:space="preserve"> </w:t>
      </w:r>
      <w:r w:rsidRPr="003C4A95">
        <w:rPr>
          <w:color w:val="333333"/>
        </w:rPr>
        <w:t>НА</w:t>
      </w:r>
      <w:r w:rsidRPr="003C4A95">
        <w:rPr>
          <w:color w:val="333333"/>
          <w:spacing w:val="-9"/>
        </w:rPr>
        <w:t xml:space="preserve"> </w:t>
      </w:r>
      <w:r w:rsidRPr="003C4A95">
        <w:rPr>
          <w:color w:val="333333"/>
        </w:rPr>
        <w:t>ОБРАБОТКУ</w:t>
      </w:r>
      <w:r w:rsidRPr="003C4A95">
        <w:rPr>
          <w:color w:val="333333"/>
          <w:spacing w:val="-4"/>
        </w:rPr>
        <w:t xml:space="preserve"> </w:t>
      </w:r>
      <w:r w:rsidRPr="003C4A95">
        <w:rPr>
          <w:color w:val="333333"/>
        </w:rPr>
        <w:t>ПЕРСОНАЛЬНЫХ</w:t>
      </w:r>
      <w:r w:rsidRPr="003C4A95">
        <w:rPr>
          <w:color w:val="333333"/>
          <w:spacing w:val="-3"/>
        </w:rPr>
        <w:t xml:space="preserve"> </w:t>
      </w:r>
      <w:r w:rsidRPr="003C4A95">
        <w:rPr>
          <w:color w:val="333333"/>
        </w:rPr>
        <w:t>ДАННЫХ</w:t>
      </w:r>
    </w:p>
    <w:p w14:paraId="0C65E1C7" w14:textId="2197E14F" w:rsidR="00F15989" w:rsidRPr="003C4A95" w:rsidRDefault="001F21D0">
      <w:pPr>
        <w:pStyle w:val="a5"/>
        <w:numPr>
          <w:ilvl w:val="0"/>
          <w:numId w:val="1"/>
        </w:numPr>
        <w:tabs>
          <w:tab w:val="left" w:pos="477"/>
        </w:tabs>
        <w:spacing w:line="242" w:lineRule="auto"/>
        <w:ind w:right="174"/>
        <w:rPr>
          <w:sz w:val="21"/>
        </w:rPr>
      </w:pPr>
      <w:r w:rsidRPr="003C4A95">
        <w:rPr>
          <w:color w:val="333333"/>
          <w:sz w:val="21"/>
        </w:rPr>
        <w:t>Я даю свое согласие ООО "</w:t>
      </w:r>
      <w:r w:rsidR="003C4A95" w:rsidRPr="003C4A95">
        <w:rPr>
          <w:color w:val="333333"/>
          <w:sz w:val="21"/>
        </w:rPr>
        <w:t>ТЭС</w:t>
      </w:r>
      <w:r w:rsidRPr="003C4A95">
        <w:rPr>
          <w:color w:val="333333"/>
          <w:sz w:val="21"/>
        </w:rPr>
        <w:t xml:space="preserve">", с местом нахождения: </w:t>
      </w:r>
      <w:r w:rsidR="003C4A95" w:rsidRPr="003C4A95">
        <w:rPr>
          <w:color w:val="333333"/>
          <w:sz w:val="21"/>
        </w:rPr>
        <w:t xml:space="preserve">Приморский край, Лесозаводск г, Пархоменко </w:t>
      </w:r>
      <w:proofErr w:type="spellStart"/>
      <w:r w:rsidR="003C4A95" w:rsidRPr="003C4A95">
        <w:rPr>
          <w:color w:val="333333"/>
          <w:sz w:val="21"/>
        </w:rPr>
        <w:t>ул</w:t>
      </w:r>
      <w:proofErr w:type="spellEnd"/>
      <w:r w:rsidR="003C4A95" w:rsidRPr="003C4A95">
        <w:rPr>
          <w:color w:val="333333"/>
          <w:sz w:val="21"/>
        </w:rPr>
        <w:t>, дом № 5А</w:t>
      </w:r>
      <w:r w:rsidRPr="003C4A95">
        <w:rPr>
          <w:color w:val="333333"/>
          <w:sz w:val="21"/>
        </w:rPr>
        <w:t>, на сбор, запись, систематизацию, накопление, хранение,</w:t>
      </w:r>
      <w:r w:rsidRPr="003C4A95">
        <w:rPr>
          <w:color w:val="333333"/>
          <w:spacing w:val="1"/>
          <w:sz w:val="21"/>
        </w:rPr>
        <w:t xml:space="preserve"> </w:t>
      </w:r>
      <w:r w:rsidRPr="003C4A95">
        <w:rPr>
          <w:color w:val="333333"/>
          <w:sz w:val="21"/>
        </w:rPr>
        <w:t>уточнение</w:t>
      </w:r>
      <w:r w:rsidRPr="003C4A95">
        <w:rPr>
          <w:color w:val="333333"/>
          <w:spacing w:val="-12"/>
          <w:sz w:val="21"/>
        </w:rPr>
        <w:t xml:space="preserve"> </w:t>
      </w:r>
      <w:r w:rsidRPr="003C4A95">
        <w:rPr>
          <w:color w:val="333333"/>
          <w:sz w:val="21"/>
        </w:rPr>
        <w:t>(обновление,</w:t>
      </w:r>
      <w:r w:rsidRPr="003C4A95">
        <w:rPr>
          <w:color w:val="333333"/>
          <w:spacing w:val="-11"/>
          <w:sz w:val="21"/>
        </w:rPr>
        <w:t xml:space="preserve"> </w:t>
      </w:r>
      <w:r w:rsidRPr="003C4A95">
        <w:rPr>
          <w:color w:val="333333"/>
          <w:sz w:val="21"/>
        </w:rPr>
        <w:t>изменение),</w:t>
      </w:r>
      <w:r w:rsidRPr="003C4A95">
        <w:rPr>
          <w:color w:val="333333"/>
          <w:spacing w:val="-12"/>
          <w:sz w:val="21"/>
        </w:rPr>
        <w:t xml:space="preserve"> </w:t>
      </w:r>
      <w:r w:rsidRPr="003C4A95">
        <w:rPr>
          <w:color w:val="333333"/>
          <w:sz w:val="21"/>
        </w:rPr>
        <w:t>извлечение,</w:t>
      </w:r>
      <w:r w:rsidRPr="003C4A95">
        <w:rPr>
          <w:color w:val="333333"/>
          <w:spacing w:val="-14"/>
          <w:sz w:val="21"/>
        </w:rPr>
        <w:t xml:space="preserve"> </w:t>
      </w:r>
      <w:r w:rsidRPr="003C4A95">
        <w:rPr>
          <w:color w:val="333333"/>
          <w:sz w:val="21"/>
        </w:rPr>
        <w:t>использование,</w:t>
      </w:r>
      <w:r w:rsidRPr="003C4A95">
        <w:rPr>
          <w:color w:val="333333"/>
          <w:spacing w:val="-11"/>
          <w:sz w:val="21"/>
        </w:rPr>
        <w:t xml:space="preserve"> </w:t>
      </w:r>
      <w:r w:rsidRPr="003C4A95">
        <w:rPr>
          <w:color w:val="333333"/>
          <w:sz w:val="21"/>
        </w:rPr>
        <w:t>обезличивание,</w:t>
      </w:r>
      <w:r w:rsidRPr="003C4A95">
        <w:rPr>
          <w:color w:val="333333"/>
          <w:spacing w:val="-12"/>
          <w:sz w:val="21"/>
        </w:rPr>
        <w:t xml:space="preserve"> </w:t>
      </w:r>
      <w:r w:rsidRPr="003C4A95">
        <w:rPr>
          <w:color w:val="333333"/>
          <w:sz w:val="21"/>
        </w:rPr>
        <w:t>блокирование,</w:t>
      </w:r>
      <w:r w:rsidRPr="003C4A95">
        <w:rPr>
          <w:color w:val="333333"/>
          <w:spacing w:val="-53"/>
          <w:sz w:val="21"/>
        </w:rPr>
        <w:t xml:space="preserve"> </w:t>
      </w:r>
      <w:r w:rsidRPr="003C4A95">
        <w:rPr>
          <w:color w:val="333333"/>
          <w:sz w:val="21"/>
        </w:rPr>
        <w:t>удаление и уничтожение, в том числе автоматизирование, своих персональных данных в</w:t>
      </w:r>
      <w:r w:rsidRPr="003C4A95">
        <w:rPr>
          <w:color w:val="333333"/>
          <w:spacing w:val="1"/>
          <w:sz w:val="21"/>
        </w:rPr>
        <w:t xml:space="preserve"> </w:t>
      </w:r>
      <w:r w:rsidRPr="003C4A95">
        <w:rPr>
          <w:color w:val="333333"/>
          <w:sz w:val="21"/>
        </w:rPr>
        <w:t>специализированной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электронной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базе</w:t>
      </w:r>
      <w:r w:rsidRPr="003C4A95">
        <w:rPr>
          <w:color w:val="333333"/>
          <w:spacing w:val="-6"/>
          <w:sz w:val="21"/>
        </w:rPr>
        <w:t xml:space="preserve"> </w:t>
      </w:r>
      <w:r w:rsidRPr="003C4A95">
        <w:rPr>
          <w:color w:val="333333"/>
          <w:sz w:val="21"/>
        </w:rPr>
        <w:t>данных</w:t>
      </w:r>
      <w:r w:rsidRPr="003C4A95">
        <w:rPr>
          <w:color w:val="333333"/>
          <w:spacing w:val="-9"/>
          <w:sz w:val="21"/>
        </w:rPr>
        <w:t xml:space="preserve"> </w:t>
      </w:r>
      <w:r w:rsidRPr="003C4A95">
        <w:rPr>
          <w:color w:val="333333"/>
          <w:sz w:val="21"/>
        </w:rPr>
        <w:t>о</w:t>
      </w:r>
      <w:r w:rsidRPr="003C4A95">
        <w:rPr>
          <w:color w:val="333333"/>
          <w:spacing w:val="-6"/>
          <w:sz w:val="21"/>
        </w:rPr>
        <w:t xml:space="preserve"> </w:t>
      </w:r>
      <w:r w:rsidRPr="003C4A95">
        <w:rPr>
          <w:color w:val="333333"/>
          <w:sz w:val="21"/>
        </w:rPr>
        <w:t>моих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контактных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данных,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которые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могут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быть</w:t>
      </w:r>
    </w:p>
    <w:p w14:paraId="3B935101" w14:textId="59F6845D" w:rsidR="00F15989" w:rsidRPr="003C4A95" w:rsidRDefault="001F21D0">
      <w:pPr>
        <w:pStyle w:val="a3"/>
        <w:spacing w:before="7" w:line="244" w:lineRule="auto"/>
      </w:pPr>
      <w:r w:rsidRPr="003C4A95">
        <w:rPr>
          <w:color w:val="333333"/>
        </w:rPr>
        <w:t>использованы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ООО</w:t>
      </w:r>
      <w:r w:rsidRPr="003C4A95">
        <w:rPr>
          <w:color w:val="333333"/>
          <w:spacing w:val="-9"/>
        </w:rPr>
        <w:t xml:space="preserve"> </w:t>
      </w:r>
      <w:r w:rsidRPr="003C4A95">
        <w:rPr>
          <w:color w:val="333333"/>
        </w:rPr>
        <w:t>"</w:t>
      </w:r>
      <w:r w:rsidR="003C4A95" w:rsidRPr="003C4A95">
        <w:rPr>
          <w:color w:val="333333"/>
        </w:rPr>
        <w:t>ТЭС</w:t>
      </w:r>
      <w:r w:rsidRPr="003C4A95">
        <w:rPr>
          <w:color w:val="333333"/>
        </w:rPr>
        <w:t>"</w:t>
      </w:r>
      <w:r w:rsidRPr="003C4A95">
        <w:rPr>
          <w:color w:val="333333"/>
          <w:spacing w:val="-11"/>
        </w:rPr>
        <w:t xml:space="preserve"> </w:t>
      </w:r>
      <w:r w:rsidRPr="003C4A95">
        <w:rPr>
          <w:color w:val="333333"/>
        </w:rPr>
        <w:t>при</w:t>
      </w:r>
      <w:r w:rsidRPr="003C4A95">
        <w:rPr>
          <w:color w:val="333333"/>
          <w:spacing w:val="-9"/>
        </w:rPr>
        <w:t xml:space="preserve"> </w:t>
      </w:r>
      <w:r w:rsidRPr="003C4A95">
        <w:rPr>
          <w:color w:val="333333"/>
        </w:rPr>
        <w:t>информировании</w:t>
      </w:r>
      <w:r w:rsidRPr="003C4A95">
        <w:rPr>
          <w:color w:val="333333"/>
          <w:spacing w:val="-11"/>
        </w:rPr>
        <w:t xml:space="preserve"> </w:t>
      </w:r>
      <w:r w:rsidRPr="003C4A95">
        <w:rPr>
          <w:color w:val="333333"/>
        </w:rPr>
        <w:t>меня</w:t>
      </w:r>
      <w:r w:rsidRPr="003C4A95">
        <w:rPr>
          <w:color w:val="333333"/>
          <w:spacing w:val="-8"/>
        </w:rPr>
        <w:t xml:space="preserve"> </w:t>
      </w:r>
      <w:r w:rsidRPr="003C4A95">
        <w:rPr>
          <w:color w:val="333333"/>
        </w:rPr>
        <w:t>о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продуктах</w:t>
      </w:r>
      <w:r w:rsidRPr="003C4A95">
        <w:rPr>
          <w:color w:val="333333"/>
          <w:spacing w:val="-9"/>
        </w:rPr>
        <w:t xml:space="preserve"> </w:t>
      </w:r>
      <w:r w:rsidRPr="003C4A95">
        <w:rPr>
          <w:color w:val="333333"/>
        </w:rPr>
        <w:t>и</w:t>
      </w:r>
      <w:r w:rsidRPr="003C4A95">
        <w:rPr>
          <w:color w:val="333333"/>
          <w:spacing w:val="-8"/>
        </w:rPr>
        <w:t xml:space="preserve"> </w:t>
      </w:r>
      <w:r w:rsidRPr="003C4A95">
        <w:rPr>
          <w:color w:val="333333"/>
        </w:rPr>
        <w:t>услугах,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предложения</w:t>
      </w:r>
      <w:r w:rsidRPr="003C4A95">
        <w:rPr>
          <w:color w:val="333333"/>
          <w:spacing w:val="-52"/>
        </w:rPr>
        <w:t xml:space="preserve"> </w:t>
      </w:r>
      <w:r w:rsidRPr="003C4A95">
        <w:rPr>
          <w:color w:val="333333"/>
        </w:rPr>
        <w:t>мне продуктов и услуг ООО "</w:t>
      </w:r>
      <w:r w:rsidR="003C4A95" w:rsidRPr="003C4A95">
        <w:rPr>
          <w:color w:val="333333"/>
        </w:rPr>
        <w:t>ТЭС</w:t>
      </w:r>
      <w:r w:rsidRPr="003C4A95">
        <w:rPr>
          <w:color w:val="333333"/>
        </w:rPr>
        <w:t>", и в целях участия в опросах/анкетировании,</w:t>
      </w:r>
      <w:r w:rsidRPr="003C4A95">
        <w:rPr>
          <w:color w:val="333333"/>
          <w:spacing w:val="1"/>
        </w:rPr>
        <w:t xml:space="preserve"> </w:t>
      </w:r>
      <w:r w:rsidRPr="003C4A95">
        <w:rPr>
          <w:color w:val="333333"/>
        </w:rPr>
        <w:t>проводимых ООО "</w:t>
      </w:r>
      <w:r w:rsidR="003C4A95" w:rsidRPr="003C4A95">
        <w:rPr>
          <w:color w:val="333333"/>
        </w:rPr>
        <w:t>ТЭС</w:t>
      </w:r>
      <w:r w:rsidRPr="003C4A95">
        <w:rPr>
          <w:color w:val="333333"/>
        </w:rPr>
        <w:t>" для изучения и исследования мнения клиентов о качестве</w:t>
      </w:r>
      <w:r w:rsidRPr="003C4A95">
        <w:rPr>
          <w:color w:val="333333"/>
          <w:spacing w:val="1"/>
        </w:rPr>
        <w:t xml:space="preserve"> </w:t>
      </w:r>
      <w:r w:rsidRPr="003C4A95">
        <w:rPr>
          <w:color w:val="333333"/>
        </w:rPr>
        <w:t>обслуживания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и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услугах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ООО</w:t>
      </w:r>
      <w:r w:rsidRPr="003C4A95">
        <w:rPr>
          <w:color w:val="333333"/>
          <w:spacing w:val="-3"/>
        </w:rPr>
        <w:t xml:space="preserve"> </w:t>
      </w:r>
      <w:r w:rsidRPr="003C4A95">
        <w:rPr>
          <w:color w:val="333333"/>
        </w:rPr>
        <w:t>"</w:t>
      </w:r>
      <w:r w:rsidR="003C4A95" w:rsidRPr="003C4A95">
        <w:rPr>
          <w:color w:val="333333"/>
        </w:rPr>
        <w:t>ТЭС</w:t>
      </w:r>
      <w:r w:rsidRPr="003C4A95">
        <w:rPr>
          <w:color w:val="333333"/>
        </w:rPr>
        <w:t>",</w:t>
      </w:r>
      <w:r w:rsidRPr="003C4A95">
        <w:rPr>
          <w:color w:val="333333"/>
          <w:spacing w:val="-3"/>
        </w:rPr>
        <w:t xml:space="preserve"> </w:t>
      </w:r>
      <w:r w:rsidRPr="003C4A95">
        <w:rPr>
          <w:color w:val="333333"/>
        </w:rPr>
        <w:t>при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условии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гарантии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неразглашения</w:t>
      </w:r>
      <w:r w:rsidRPr="003C4A95">
        <w:rPr>
          <w:color w:val="333333"/>
          <w:spacing w:val="-1"/>
        </w:rPr>
        <w:t xml:space="preserve"> </w:t>
      </w:r>
      <w:r w:rsidRPr="003C4A95">
        <w:rPr>
          <w:color w:val="333333"/>
        </w:rPr>
        <w:t>данной</w:t>
      </w:r>
    </w:p>
    <w:p w14:paraId="1D9778AB" w14:textId="77777777" w:rsidR="00F15989" w:rsidRPr="003C4A95" w:rsidRDefault="001F21D0">
      <w:pPr>
        <w:pStyle w:val="a3"/>
        <w:spacing w:before="0" w:line="233" w:lineRule="exact"/>
      </w:pPr>
      <w:r w:rsidRPr="003C4A95">
        <w:rPr>
          <w:color w:val="333333"/>
        </w:rPr>
        <w:t>информации</w:t>
      </w:r>
      <w:r w:rsidRPr="003C4A95">
        <w:rPr>
          <w:color w:val="333333"/>
          <w:spacing w:val="-6"/>
        </w:rPr>
        <w:t xml:space="preserve"> </w:t>
      </w:r>
      <w:r w:rsidRPr="003C4A95">
        <w:rPr>
          <w:color w:val="333333"/>
        </w:rPr>
        <w:t>третьим</w:t>
      </w:r>
      <w:r w:rsidRPr="003C4A95">
        <w:rPr>
          <w:color w:val="333333"/>
          <w:spacing w:val="-5"/>
        </w:rPr>
        <w:t xml:space="preserve"> </w:t>
      </w:r>
      <w:r w:rsidRPr="003C4A95">
        <w:rPr>
          <w:color w:val="333333"/>
        </w:rPr>
        <w:t>лицам.</w:t>
      </w:r>
    </w:p>
    <w:p w14:paraId="56FD01C6" w14:textId="77777777" w:rsidR="00F15989" w:rsidRPr="003C4A95" w:rsidRDefault="001F21D0">
      <w:pPr>
        <w:pStyle w:val="a5"/>
        <w:numPr>
          <w:ilvl w:val="0"/>
          <w:numId w:val="1"/>
        </w:numPr>
        <w:tabs>
          <w:tab w:val="left" w:pos="477"/>
        </w:tabs>
        <w:spacing w:before="156" w:line="242" w:lineRule="auto"/>
        <w:ind w:right="385"/>
        <w:rPr>
          <w:sz w:val="21"/>
        </w:rPr>
      </w:pPr>
      <w:r w:rsidRPr="003C4A95">
        <w:rPr>
          <w:color w:val="333333"/>
          <w:sz w:val="21"/>
        </w:rPr>
        <w:t>Я</w:t>
      </w:r>
      <w:r w:rsidRPr="003C4A95">
        <w:rPr>
          <w:color w:val="333333"/>
          <w:spacing w:val="-5"/>
          <w:sz w:val="21"/>
        </w:rPr>
        <w:t xml:space="preserve"> </w:t>
      </w:r>
      <w:r w:rsidRPr="003C4A95">
        <w:rPr>
          <w:color w:val="333333"/>
          <w:sz w:val="21"/>
        </w:rPr>
        <w:t>согласен</w:t>
      </w:r>
      <w:r w:rsidRPr="003C4A95">
        <w:rPr>
          <w:color w:val="333333"/>
          <w:spacing w:val="-5"/>
          <w:sz w:val="21"/>
        </w:rPr>
        <w:t xml:space="preserve"> </w:t>
      </w:r>
      <w:r w:rsidRPr="003C4A95">
        <w:rPr>
          <w:color w:val="333333"/>
          <w:sz w:val="21"/>
        </w:rPr>
        <w:t>на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предоставление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мне</w:t>
      </w:r>
      <w:r w:rsidRPr="003C4A95">
        <w:rPr>
          <w:color w:val="333333"/>
          <w:spacing w:val="-5"/>
          <w:sz w:val="21"/>
        </w:rPr>
        <w:t xml:space="preserve"> </w:t>
      </w:r>
      <w:r w:rsidRPr="003C4A95">
        <w:rPr>
          <w:color w:val="333333"/>
          <w:sz w:val="21"/>
        </w:rPr>
        <w:t>информации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и</w:t>
      </w:r>
      <w:r w:rsidRPr="003C4A95">
        <w:rPr>
          <w:color w:val="333333"/>
          <w:spacing w:val="-6"/>
          <w:sz w:val="21"/>
        </w:rPr>
        <w:t xml:space="preserve"> </w:t>
      </w:r>
      <w:r w:rsidRPr="003C4A95">
        <w:rPr>
          <w:color w:val="333333"/>
          <w:sz w:val="21"/>
        </w:rPr>
        <w:t>предложение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продуктов</w:t>
      </w:r>
      <w:r w:rsidRPr="003C4A95">
        <w:rPr>
          <w:color w:val="333333"/>
          <w:spacing w:val="-5"/>
          <w:sz w:val="21"/>
        </w:rPr>
        <w:t xml:space="preserve"> </w:t>
      </w:r>
      <w:r w:rsidRPr="003C4A95">
        <w:rPr>
          <w:color w:val="333333"/>
          <w:sz w:val="21"/>
        </w:rPr>
        <w:t>путем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направления</w:t>
      </w:r>
      <w:r w:rsidRPr="003C4A95">
        <w:rPr>
          <w:color w:val="333333"/>
          <w:spacing w:val="-52"/>
          <w:sz w:val="21"/>
        </w:rPr>
        <w:t xml:space="preserve"> </w:t>
      </w:r>
      <w:r w:rsidRPr="003C4A95">
        <w:rPr>
          <w:color w:val="333333"/>
          <w:sz w:val="21"/>
        </w:rPr>
        <w:t>почтовой корреспонденции, посредством электронной почты, телефонных обращений, SMS-</w:t>
      </w:r>
      <w:r w:rsidRPr="003C4A95">
        <w:rPr>
          <w:color w:val="333333"/>
          <w:spacing w:val="1"/>
          <w:sz w:val="21"/>
        </w:rPr>
        <w:t xml:space="preserve"> </w:t>
      </w:r>
      <w:r w:rsidRPr="003C4A95">
        <w:rPr>
          <w:color w:val="333333"/>
          <w:sz w:val="21"/>
        </w:rPr>
        <w:t>сообщений.</w:t>
      </w:r>
    </w:p>
    <w:p w14:paraId="4339F7F9" w14:textId="3A39F8B4" w:rsidR="00F15989" w:rsidRPr="003C4A95" w:rsidRDefault="001F21D0">
      <w:pPr>
        <w:pStyle w:val="a5"/>
        <w:numPr>
          <w:ilvl w:val="0"/>
          <w:numId w:val="1"/>
        </w:numPr>
        <w:tabs>
          <w:tab w:val="left" w:pos="477"/>
        </w:tabs>
        <w:spacing w:line="242" w:lineRule="auto"/>
        <w:ind w:right="575"/>
        <w:rPr>
          <w:sz w:val="21"/>
        </w:rPr>
      </w:pPr>
      <w:r w:rsidRPr="003C4A95">
        <w:rPr>
          <w:color w:val="333333"/>
          <w:sz w:val="21"/>
        </w:rPr>
        <w:t>Данное согласие действует с момента подписания настоящего заяв</w:t>
      </w:r>
      <w:bookmarkStart w:id="0" w:name="_GoBack"/>
      <w:bookmarkEnd w:id="0"/>
      <w:r w:rsidRPr="003C4A95">
        <w:rPr>
          <w:color w:val="333333"/>
          <w:sz w:val="21"/>
        </w:rPr>
        <w:t>ления в течение срока</w:t>
      </w:r>
      <w:r w:rsidRPr="003C4A95">
        <w:rPr>
          <w:color w:val="333333"/>
          <w:spacing w:val="1"/>
          <w:sz w:val="21"/>
        </w:rPr>
        <w:t xml:space="preserve"> </w:t>
      </w:r>
      <w:r w:rsidRPr="003C4A95">
        <w:rPr>
          <w:color w:val="333333"/>
          <w:sz w:val="21"/>
        </w:rPr>
        <w:t>предоставления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ООО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"</w:t>
      </w:r>
      <w:r w:rsidR="003C4A95" w:rsidRPr="003C4A95">
        <w:rPr>
          <w:color w:val="333333"/>
          <w:sz w:val="21"/>
        </w:rPr>
        <w:t>ТЭС</w:t>
      </w:r>
      <w:r w:rsidRPr="003C4A95">
        <w:rPr>
          <w:color w:val="333333"/>
          <w:sz w:val="21"/>
        </w:rPr>
        <w:t>"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услуг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и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пяти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лет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после</w:t>
      </w:r>
      <w:r w:rsidRPr="003C4A95">
        <w:rPr>
          <w:color w:val="333333"/>
          <w:spacing w:val="-9"/>
          <w:sz w:val="21"/>
        </w:rPr>
        <w:t xml:space="preserve"> </w:t>
      </w:r>
      <w:r w:rsidRPr="003C4A95">
        <w:rPr>
          <w:color w:val="333333"/>
          <w:sz w:val="21"/>
        </w:rPr>
        <w:t>прекращения</w:t>
      </w:r>
      <w:r w:rsidRPr="003C4A95">
        <w:rPr>
          <w:color w:val="333333"/>
          <w:spacing w:val="-9"/>
          <w:sz w:val="21"/>
        </w:rPr>
        <w:t xml:space="preserve"> </w:t>
      </w:r>
      <w:r w:rsidRPr="003C4A95">
        <w:rPr>
          <w:color w:val="333333"/>
          <w:sz w:val="21"/>
        </w:rPr>
        <w:t>указанных</w:t>
      </w:r>
      <w:r w:rsidRPr="003C4A95">
        <w:rPr>
          <w:color w:val="333333"/>
          <w:spacing w:val="-7"/>
          <w:sz w:val="21"/>
        </w:rPr>
        <w:t xml:space="preserve"> </w:t>
      </w:r>
      <w:r w:rsidRPr="003C4A95">
        <w:rPr>
          <w:color w:val="333333"/>
          <w:sz w:val="21"/>
        </w:rPr>
        <w:t>услуг.</w:t>
      </w:r>
      <w:r w:rsidRPr="003C4A95">
        <w:rPr>
          <w:color w:val="333333"/>
          <w:spacing w:val="-8"/>
          <w:sz w:val="21"/>
        </w:rPr>
        <w:t xml:space="preserve"> </w:t>
      </w:r>
      <w:r w:rsidRPr="003C4A95">
        <w:rPr>
          <w:color w:val="333333"/>
          <w:sz w:val="21"/>
        </w:rPr>
        <w:t>По</w:t>
      </w:r>
    </w:p>
    <w:p w14:paraId="21EAECA4" w14:textId="22F8EB13" w:rsidR="00F15989" w:rsidRDefault="001F21D0">
      <w:pPr>
        <w:pStyle w:val="a3"/>
        <w:spacing w:before="2" w:line="244" w:lineRule="auto"/>
      </w:pPr>
      <w:r w:rsidRPr="003C4A95">
        <w:rPr>
          <w:color w:val="333333"/>
        </w:rPr>
        <w:t>истечении</w:t>
      </w:r>
      <w:r w:rsidRPr="003C4A95">
        <w:rPr>
          <w:color w:val="333333"/>
          <w:spacing w:val="-12"/>
        </w:rPr>
        <w:t xml:space="preserve"> </w:t>
      </w:r>
      <w:r w:rsidRPr="003C4A95">
        <w:rPr>
          <w:color w:val="333333"/>
        </w:rPr>
        <w:t>указанного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срока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действие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настоящего</w:t>
      </w:r>
      <w:r w:rsidRPr="003C4A95">
        <w:rPr>
          <w:color w:val="333333"/>
          <w:spacing w:val="-11"/>
        </w:rPr>
        <w:t xml:space="preserve"> </w:t>
      </w:r>
      <w:r w:rsidRPr="003C4A95">
        <w:rPr>
          <w:color w:val="333333"/>
        </w:rPr>
        <w:t>заявления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считается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продленным</w:t>
      </w:r>
      <w:r w:rsidRPr="003C4A95">
        <w:rPr>
          <w:color w:val="333333"/>
          <w:spacing w:val="-12"/>
        </w:rPr>
        <w:t xml:space="preserve"> </w:t>
      </w:r>
      <w:r w:rsidRPr="003C4A95">
        <w:rPr>
          <w:color w:val="333333"/>
        </w:rPr>
        <w:t>на</w:t>
      </w:r>
      <w:r w:rsidRPr="003C4A95">
        <w:rPr>
          <w:color w:val="333333"/>
          <w:spacing w:val="-10"/>
        </w:rPr>
        <w:t xml:space="preserve"> </w:t>
      </w:r>
      <w:r w:rsidRPr="003C4A95">
        <w:rPr>
          <w:color w:val="333333"/>
        </w:rPr>
        <w:t>каждые</w:t>
      </w:r>
      <w:r w:rsidRPr="003C4A95">
        <w:rPr>
          <w:color w:val="333333"/>
          <w:spacing w:val="-53"/>
        </w:rPr>
        <w:t xml:space="preserve"> </w:t>
      </w:r>
      <w:r w:rsidRPr="003C4A95">
        <w:rPr>
          <w:color w:val="333333"/>
        </w:rPr>
        <w:t>следующие</w:t>
      </w:r>
      <w:r w:rsidRPr="003C4A95">
        <w:rPr>
          <w:color w:val="333333"/>
          <w:spacing w:val="-1"/>
        </w:rPr>
        <w:t xml:space="preserve"> </w:t>
      </w:r>
      <w:r w:rsidRPr="003C4A95">
        <w:rPr>
          <w:color w:val="333333"/>
        </w:rPr>
        <w:t>пять</w:t>
      </w:r>
      <w:r w:rsidRPr="003C4A95">
        <w:rPr>
          <w:color w:val="333333"/>
          <w:spacing w:val="1"/>
        </w:rPr>
        <w:t xml:space="preserve"> </w:t>
      </w:r>
      <w:r w:rsidRPr="003C4A95">
        <w:rPr>
          <w:color w:val="333333"/>
        </w:rPr>
        <w:t>лет</w:t>
      </w:r>
      <w:r w:rsidRPr="003C4A95">
        <w:rPr>
          <w:color w:val="333333"/>
          <w:spacing w:val="-1"/>
        </w:rPr>
        <w:t xml:space="preserve"> </w:t>
      </w:r>
      <w:r w:rsidRPr="003C4A95">
        <w:rPr>
          <w:color w:val="333333"/>
        </w:rPr>
        <w:t>при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отсутствии у</w:t>
      </w:r>
      <w:r w:rsidRPr="003C4A95">
        <w:rPr>
          <w:color w:val="333333"/>
          <w:spacing w:val="-2"/>
        </w:rPr>
        <w:t xml:space="preserve"> </w:t>
      </w:r>
      <w:r w:rsidRPr="003C4A95">
        <w:rPr>
          <w:color w:val="333333"/>
        </w:rPr>
        <w:t>ООО</w:t>
      </w:r>
      <w:r w:rsidRPr="003C4A95">
        <w:rPr>
          <w:color w:val="333333"/>
          <w:spacing w:val="1"/>
        </w:rPr>
        <w:t xml:space="preserve"> </w:t>
      </w:r>
      <w:r w:rsidRPr="003C4A95">
        <w:rPr>
          <w:color w:val="333333"/>
        </w:rPr>
        <w:t>"</w:t>
      </w:r>
      <w:r w:rsidR="003C4A95" w:rsidRPr="003C4A95">
        <w:rPr>
          <w:color w:val="333333"/>
        </w:rPr>
        <w:t>ТЭС</w:t>
      </w:r>
      <w:r w:rsidRPr="003C4A95">
        <w:rPr>
          <w:color w:val="333333"/>
        </w:rPr>
        <w:t>"</w:t>
      </w:r>
      <w:r w:rsidRPr="003C4A95">
        <w:rPr>
          <w:color w:val="333333"/>
          <w:spacing w:val="-1"/>
        </w:rPr>
        <w:t xml:space="preserve"> </w:t>
      </w:r>
      <w:r w:rsidRPr="003C4A95">
        <w:rPr>
          <w:color w:val="333333"/>
        </w:rPr>
        <w:t>сведений о</w:t>
      </w:r>
      <w:r w:rsidRPr="003C4A95">
        <w:rPr>
          <w:color w:val="333333"/>
          <w:spacing w:val="1"/>
        </w:rPr>
        <w:t xml:space="preserve"> </w:t>
      </w:r>
      <w:r w:rsidRPr="003C4A95">
        <w:rPr>
          <w:color w:val="333333"/>
        </w:rPr>
        <w:t>его</w:t>
      </w:r>
      <w:r w:rsidRPr="003C4A95">
        <w:rPr>
          <w:color w:val="333333"/>
          <w:spacing w:val="-3"/>
        </w:rPr>
        <w:t xml:space="preserve"> </w:t>
      </w:r>
      <w:r w:rsidRPr="003C4A95">
        <w:rPr>
          <w:color w:val="333333"/>
        </w:rPr>
        <w:t>отзыве.</w:t>
      </w:r>
    </w:p>
    <w:p w14:paraId="4C85199B" w14:textId="77777777" w:rsidR="00F15989" w:rsidRDefault="001F21D0">
      <w:pPr>
        <w:pStyle w:val="a5"/>
        <w:numPr>
          <w:ilvl w:val="0"/>
          <w:numId w:val="1"/>
        </w:numPr>
        <w:tabs>
          <w:tab w:val="left" w:pos="477"/>
        </w:tabs>
        <w:spacing w:before="149" w:line="242" w:lineRule="auto"/>
        <w:ind w:right="450"/>
        <w:rPr>
          <w:sz w:val="21"/>
        </w:rPr>
      </w:pPr>
      <w:r>
        <w:rPr>
          <w:color w:val="333333"/>
          <w:sz w:val="21"/>
        </w:rPr>
        <w:t>Федеральный закон от 27.07.2006 N 152-ФЗ (ред. от 22.02.2017) "О персональных данных"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Статья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9.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Согласие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обработку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(в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ред.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Федерального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закона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от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25.07.2011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N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261-ФЗ)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(см.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текст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предыдущей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редакции)</w:t>
      </w:r>
    </w:p>
    <w:p w14:paraId="29343AD5" w14:textId="77777777" w:rsidR="00F15989" w:rsidRDefault="001F21D0">
      <w:pPr>
        <w:pStyle w:val="a5"/>
        <w:numPr>
          <w:ilvl w:val="1"/>
          <w:numId w:val="1"/>
        </w:numPr>
        <w:tabs>
          <w:tab w:val="left" w:pos="1790"/>
        </w:tabs>
        <w:spacing w:before="153" w:line="244" w:lineRule="auto"/>
        <w:ind w:firstLine="0"/>
        <w:jc w:val="left"/>
        <w:rPr>
          <w:sz w:val="21"/>
        </w:rPr>
      </w:pPr>
      <w:r>
        <w:rPr>
          <w:color w:val="333333"/>
          <w:sz w:val="21"/>
        </w:rPr>
        <w:t>Субъект персональных данных принимает решение о предоставлении его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и дает согласие на их обработку свободно, своей волей и в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своем интересе. Согласие на обработку персональных данных должно быть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конкретным, информированным и сознательным. Согласие на обработку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может быть дано субъектом персональных данных или его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представителем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любой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позволяющей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подтвердить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факт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получения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форме,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если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иное не установлено федеральным законом. В случае получения согласия на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обработку персональных данных от представителя субъекта персональных данных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полномочия данного представителя на дачу согласия от имени субъекта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проверяются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оператором.</w:t>
      </w:r>
    </w:p>
    <w:p w14:paraId="53C1C9F4" w14:textId="77777777" w:rsidR="00F15989" w:rsidRDefault="001F21D0">
      <w:pPr>
        <w:pStyle w:val="a5"/>
        <w:numPr>
          <w:ilvl w:val="1"/>
          <w:numId w:val="1"/>
        </w:numPr>
        <w:tabs>
          <w:tab w:val="left" w:pos="1790"/>
        </w:tabs>
        <w:spacing w:before="142" w:line="244" w:lineRule="auto"/>
        <w:ind w:firstLine="0"/>
        <w:jc w:val="left"/>
        <w:rPr>
          <w:sz w:val="21"/>
        </w:rPr>
      </w:pPr>
      <w:r>
        <w:rPr>
          <w:color w:val="333333"/>
          <w:sz w:val="21"/>
        </w:rPr>
        <w:t>Согласие на обработку персональных данных может быть отозвано субъектом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данных.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случае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отзыва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субъектом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согласия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обработку персональных данных оператор вправе продолжить обработку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без согласия субъекта персональных данных при наличии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оснований, указанных в пунктах 2 - 11 части 1 статьи 6, части 2 статьи 10 и части 2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статьи 11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настоящего Федерального закона.</w:t>
      </w:r>
    </w:p>
    <w:p w14:paraId="4C6D87E8" w14:textId="77777777" w:rsidR="00F15989" w:rsidRDefault="001F21D0">
      <w:pPr>
        <w:pStyle w:val="a5"/>
        <w:numPr>
          <w:ilvl w:val="1"/>
          <w:numId w:val="1"/>
        </w:numPr>
        <w:tabs>
          <w:tab w:val="left" w:pos="1790"/>
        </w:tabs>
        <w:spacing w:before="144" w:line="244" w:lineRule="auto"/>
        <w:ind w:right="403" w:firstLine="0"/>
        <w:jc w:val="left"/>
        <w:rPr>
          <w:sz w:val="21"/>
        </w:rPr>
      </w:pPr>
      <w:r>
        <w:rPr>
          <w:color w:val="333333"/>
          <w:sz w:val="21"/>
        </w:rPr>
        <w:t>Обязанность предоставить доказательство получения согласия субъекта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на обработку его персональных данных или доказательство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наличия оснований, указанных в пунктах 2 - 11 части 1 статьи 6, части 2 статьи 10 и</w:t>
      </w:r>
      <w:r>
        <w:rPr>
          <w:color w:val="333333"/>
          <w:spacing w:val="-54"/>
          <w:sz w:val="21"/>
        </w:rPr>
        <w:t xml:space="preserve"> </w:t>
      </w:r>
      <w:r>
        <w:rPr>
          <w:color w:val="333333"/>
          <w:sz w:val="21"/>
        </w:rPr>
        <w:t>части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2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статьи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11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настоящего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Федерального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закона,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возлагается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оператора.</w:t>
      </w:r>
    </w:p>
    <w:p w14:paraId="2103A933" w14:textId="77777777" w:rsidR="00F15989" w:rsidRDefault="001F21D0">
      <w:pPr>
        <w:pStyle w:val="a5"/>
        <w:numPr>
          <w:ilvl w:val="1"/>
          <w:numId w:val="1"/>
        </w:numPr>
        <w:tabs>
          <w:tab w:val="left" w:pos="1790"/>
        </w:tabs>
        <w:spacing w:before="146" w:line="244" w:lineRule="auto"/>
        <w:ind w:right="110" w:firstLine="0"/>
        <w:jc w:val="left"/>
        <w:rPr>
          <w:sz w:val="21"/>
        </w:rPr>
      </w:pPr>
      <w:r>
        <w:rPr>
          <w:color w:val="333333"/>
          <w:sz w:val="21"/>
        </w:rPr>
        <w:t>В случаях, предусмотренных федеральным законом, обработка персональных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данных осуществляется только с согласия в письменной форме субъекта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данных. Равнозначным содержащему собственноручную подпись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согласию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письменной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форме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бумажном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носителе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признается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согласие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форме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электронного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документа,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подписанного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соответствии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с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федеральным законом электронной подписью. Согласие в письменной форме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субъекта персональных данных на обработку его персональных данных должно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включать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себя, в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частности:</w:t>
      </w:r>
    </w:p>
    <w:p w14:paraId="247EBBCE" w14:textId="77777777" w:rsidR="00F15989" w:rsidRDefault="001F21D0">
      <w:pPr>
        <w:pStyle w:val="a5"/>
        <w:numPr>
          <w:ilvl w:val="2"/>
          <w:numId w:val="1"/>
        </w:numPr>
        <w:tabs>
          <w:tab w:val="left" w:pos="2522"/>
        </w:tabs>
        <w:spacing w:before="144" w:line="242" w:lineRule="auto"/>
        <w:ind w:right="145" w:firstLine="0"/>
        <w:rPr>
          <w:sz w:val="21"/>
        </w:rPr>
      </w:pPr>
      <w:r>
        <w:rPr>
          <w:color w:val="333333"/>
          <w:sz w:val="21"/>
        </w:rPr>
        <w:t>фамилию, имя, отчество, адрес субъекта персональных данных, номер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основного документа, удостоверяющего его личность, сведения о дате выдачи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указанного документа и выдавшем его органе; фамилию, имя, отчество, адрес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представителя субъекта персональных данных, номер основного документа,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удостоверяющего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личность,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сведения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о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дате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выдачи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указанного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документа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и выдавшем его органе, реквизиты доверенности или иного документа,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подтверждающего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полномочия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этого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представителя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(при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получении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согласия</w:t>
      </w:r>
    </w:p>
    <w:p w14:paraId="2CF7A31B" w14:textId="77777777" w:rsidR="00F15989" w:rsidRDefault="00F15989">
      <w:pPr>
        <w:spacing w:line="242" w:lineRule="auto"/>
        <w:rPr>
          <w:sz w:val="21"/>
        </w:rPr>
        <w:sectPr w:rsidR="00F15989">
          <w:type w:val="continuous"/>
          <w:pgSz w:w="11910" w:h="16840"/>
          <w:pgMar w:top="840" w:right="740" w:bottom="280" w:left="940" w:header="708" w:footer="708" w:gutter="0"/>
          <w:cols w:space="720"/>
        </w:sectPr>
      </w:pPr>
    </w:p>
    <w:p w14:paraId="33391169" w14:textId="77777777" w:rsidR="00F15989" w:rsidRDefault="001F21D0">
      <w:pPr>
        <w:pStyle w:val="a3"/>
        <w:spacing w:before="69"/>
        <w:ind w:left="2276"/>
      </w:pPr>
      <w:r>
        <w:rPr>
          <w:color w:val="333333"/>
        </w:rPr>
        <w:lastRenderedPageBreak/>
        <w:t>от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представителя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субъекта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персональных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данных);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наименование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</w:p>
    <w:p w14:paraId="2F5DB160" w14:textId="77777777" w:rsidR="00F15989" w:rsidRDefault="001F21D0">
      <w:pPr>
        <w:pStyle w:val="a3"/>
        <w:spacing w:before="5" w:line="242" w:lineRule="auto"/>
        <w:ind w:left="2276"/>
      </w:pPr>
      <w:r>
        <w:rPr>
          <w:color w:val="333333"/>
        </w:rPr>
        <w:t>фамилию,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имя,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отчество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адрес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оператора,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получающего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согласие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субъекта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персональных данных;</w:t>
      </w:r>
    </w:p>
    <w:p w14:paraId="386A8D9C" w14:textId="77777777" w:rsidR="00F15989" w:rsidRDefault="001F21D0">
      <w:pPr>
        <w:pStyle w:val="a5"/>
        <w:numPr>
          <w:ilvl w:val="2"/>
          <w:numId w:val="1"/>
        </w:numPr>
        <w:tabs>
          <w:tab w:val="left" w:pos="2522"/>
        </w:tabs>
        <w:spacing w:line="242" w:lineRule="auto"/>
        <w:ind w:right="281" w:firstLine="0"/>
        <w:rPr>
          <w:sz w:val="21"/>
        </w:rPr>
      </w:pPr>
      <w:r>
        <w:rPr>
          <w:color w:val="333333"/>
          <w:sz w:val="21"/>
        </w:rPr>
        <w:t>цель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обработки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данных;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перечень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данных,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обработку которых дается согласие субъекта персональных данных;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наименование или фамилию, имя, отчество и адрес лица, осуществляющего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обработку персональных данных по поручению оператора, если обработка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будет поручена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такому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лицу;</w:t>
      </w:r>
    </w:p>
    <w:p w14:paraId="6AC77C6D" w14:textId="77777777" w:rsidR="00F15989" w:rsidRDefault="001F21D0">
      <w:pPr>
        <w:pStyle w:val="a5"/>
        <w:numPr>
          <w:ilvl w:val="2"/>
          <w:numId w:val="1"/>
        </w:numPr>
        <w:tabs>
          <w:tab w:val="left" w:pos="2522"/>
        </w:tabs>
        <w:spacing w:before="158" w:line="242" w:lineRule="auto"/>
        <w:ind w:right="637" w:firstLine="0"/>
        <w:rPr>
          <w:sz w:val="21"/>
        </w:rPr>
      </w:pPr>
      <w:r>
        <w:rPr>
          <w:color w:val="333333"/>
          <w:sz w:val="21"/>
        </w:rPr>
        <w:t>перечень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действий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с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персональными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данными,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совершение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которых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дается согласие, общее описание используемых оператором способов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обработки персональных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данных;</w:t>
      </w:r>
    </w:p>
    <w:p w14:paraId="01FD4AE0" w14:textId="77777777" w:rsidR="00F15989" w:rsidRDefault="001F21D0">
      <w:pPr>
        <w:pStyle w:val="a5"/>
        <w:numPr>
          <w:ilvl w:val="2"/>
          <w:numId w:val="1"/>
        </w:numPr>
        <w:tabs>
          <w:tab w:val="left" w:pos="2522"/>
        </w:tabs>
        <w:spacing w:before="153" w:line="242" w:lineRule="auto"/>
        <w:ind w:right="358" w:firstLine="0"/>
        <w:rPr>
          <w:sz w:val="21"/>
        </w:rPr>
      </w:pPr>
      <w:r>
        <w:rPr>
          <w:color w:val="333333"/>
          <w:sz w:val="21"/>
        </w:rPr>
        <w:t>срок, в течение которого действует согласие субъекта персональных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данных,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а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также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способ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отзыва,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если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иное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не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установлено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федеральным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законом;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подпись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данных.</w:t>
      </w:r>
    </w:p>
    <w:p w14:paraId="6D2E2ECA" w14:textId="77777777" w:rsidR="00F15989" w:rsidRDefault="001F21D0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122" w:hanging="361"/>
        <w:jc w:val="both"/>
        <w:rPr>
          <w:sz w:val="21"/>
        </w:rPr>
      </w:pPr>
      <w:r>
        <w:rPr>
          <w:color w:val="333333"/>
          <w:sz w:val="21"/>
        </w:rPr>
        <w:t>Порядок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получения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в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форме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электронного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документа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согласия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на обработку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персональных данных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в целях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предоставления государственных и</w:t>
      </w:r>
    </w:p>
    <w:p w14:paraId="1FC5FD2A" w14:textId="77777777" w:rsidR="00F15989" w:rsidRDefault="001F21D0">
      <w:pPr>
        <w:pStyle w:val="a3"/>
        <w:spacing w:before="3" w:line="242" w:lineRule="auto"/>
        <w:ind w:right="541"/>
        <w:jc w:val="both"/>
      </w:pPr>
      <w:r>
        <w:rPr>
          <w:color w:val="333333"/>
        </w:rPr>
        <w:t>муниципальных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услуг,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необходимыми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обязательными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54"/>
        </w:rPr>
        <w:t xml:space="preserve"> </w:t>
      </w:r>
      <w:r>
        <w:rPr>
          <w:color w:val="333333"/>
        </w:rPr>
        <w:t>предоставления государственных и муниципальных услуг, устанавливается Правительством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Российской Федерации.</w:t>
      </w:r>
    </w:p>
    <w:p w14:paraId="098DEF88" w14:textId="77777777" w:rsidR="00F15989" w:rsidRDefault="001F21D0">
      <w:pPr>
        <w:pStyle w:val="a5"/>
        <w:numPr>
          <w:ilvl w:val="1"/>
          <w:numId w:val="1"/>
        </w:numPr>
        <w:tabs>
          <w:tab w:val="left" w:pos="477"/>
        </w:tabs>
        <w:spacing w:before="155" w:line="242" w:lineRule="auto"/>
        <w:ind w:left="476" w:right="916" w:hanging="361"/>
        <w:jc w:val="left"/>
        <w:rPr>
          <w:sz w:val="21"/>
        </w:rPr>
      </w:pPr>
      <w:r>
        <w:rPr>
          <w:color w:val="333333"/>
          <w:sz w:val="21"/>
        </w:rPr>
        <w:t>В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случае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недееспособности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согласие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обработку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52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дает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законный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представитель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данных.</w:t>
      </w:r>
    </w:p>
    <w:p w14:paraId="252ADB85" w14:textId="77777777" w:rsidR="00F15989" w:rsidRDefault="001F21D0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575" w:hanging="361"/>
        <w:jc w:val="both"/>
        <w:rPr>
          <w:sz w:val="21"/>
        </w:rPr>
      </w:pPr>
      <w:r>
        <w:rPr>
          <w:color w:val="333333"/>
          <w:sz w:val="21"/>
        </w:rPr>
        <w:t>В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случае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смерти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согласие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на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обработку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его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данных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дают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наследники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субъекта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персональных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данных,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если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такое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согласие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не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было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дано</w:t>
      </w:r>
      <w:r>
        <w:rPr>
          <w:color w:val="333333"/>
          <w:spacing w:val="-54"/>
          <w:sz w:val="21"/>
        </w:rPr>
        <w:t xml:space="preserve"> </w:t>
      </w:r>
      <w:r>
        <w:rPr>
          <w:color w:val="333333"/>
          <w:sz w:val="21"/>
        </w:rPr>
        <w:t>субъектом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персональных данных при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его жизни.</w:t>
      </w:r>
    </w:p>
    <w:p w14:paraId="7834501C" w14:textId="77777777" w:rsidR="00F15989" w:rsidRDefault="001F21D0">
      <w:pPr>
        <w:pStyle w:val="a5"/>
        <w:numPr>
          <w:ilvl w:val="1"/>
          <w:numId w:val="1"/>
        </w:numPr>
        <w:tabs>
          <w:tab w:val="left" w:pos="477"/>
        </w:tabs>
        <w:spacing w:line="242" w:lineRule="auto"/>
        <w:ind w:left="476" w:right="271" w:hanging="361"/>
        <w:jc w:val="left"/>
        <w:rPr>
          <w:sz w:val="21"/>
        </w:rPr>
      </w:pPr>
      <w:r>
        <w:rPr>
          <w:color w:val="333333"/>
          <w:sz w:val="21"/>
        </w:rPr>
        <w:t>Персональные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данные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могут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быть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получены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оператором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от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лица,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не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являющегося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субъектом</w:t>
      </w:r>
      <w:r>
        <w:rPr>
          <w:color w:val="333333"/>
          <w:spacing w:val="-53"/>
          <w:sz w:val="21"/>
        </w:rPr>
        <w:t xml:space="preserve"> </w:t>
      </w:r>
      <w:r>
        <w:rPr>
          <w:color w:val="333333"/>
          <w:sz w:val="21"/>
        </w:rPr>
        <w:t>персональных данных, при условии предоставления оператору подтверждения наличия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оснований, указанных в пунктах 2 - 11 части 1 статьи 6, части 2 статьи 10 и части 2 статьи 11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настоящего Федерального закона.</w:t>
      </w:r>
    </w:p>
    <w:sectPr w:rsidR="00F15989" w:rsidSect="00F15989">
      <w:pgSz w:w="11910" w:h="16840"/>
      <w:pgMar w:top="760" w:right="740" w:bottom="280" w:left="9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75EE"/>
    <w:multiLevelType w:val="hybridMultilevel"/>
    <w:tmpl w:val="FC16827C"/>
    <w:lvl w:ilvl="0" w:tplc="47F27D30">
      <w:start w:val="1"/>
      <w:numFmt w:val="decimal"/>
      <w:lvlText w:val="%1."/>
      <w:lvlJc w:val="left"/>
      <w:pPr>
        <w:ind w:left="476" w:hanging="361"/>
        <w:jc w:val="left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ru-RU" w:eastAsia="en-US" w:bidi="ar-SA"/>
      </w:rPr>
    </w:lvl>
    <w:lvl w:ilvl="1" w:tplc="241A5234">
      <w:start w:val="1"/>
      <w:numFmt w:val="decimal"/>
      <w:lvlText w:val="%2."/>
      <w:lvlJc w:val="left"/>
      <w:pPr>
        <w:ind w:left="1556" w:hanging="233"/>
        <w:jc w:val="righ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2" w:tplc="E4DC9310">
      <w:start w:val="1"/>
      <w:numFmt w:val="decimal"/>
      <w:lvlText w:val="%3)"/>
      <w:lvlJc w:val="left"/>
      <w:pPr>
        <w:ind w:left="2276" w:hanging="245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21"/>
        <w:szCs w:val="21"/>
        <w:lang w:val="ru-RU" w:eastAsia="en-US" w:bidi="ar-SA"/>
      </w:rPr>
    </w:lvl>
    <w:lvl w:ilvl="3" w:tplc="55BC7EA4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4" w:tplc="DCAE97C0">
      <w:numFmt w:val="bullet"/>
      <w:lvlText w:val="•"/>
      <w:lvlJc w:val="left"/>
      <w:pPr>
        <w:ind w:left="4266" w:hanging="245"/>
      </w:pPr>
      <w:rPr>
        <w:rFonts w:hint="default"/>
        <w:lang w:val="ru-RU" w:eastAsia="en-US" w:bidi="ar-SA"/>
      </w:rPr>
    </w:lvl>
    <w:lvl w:ilvl="5" w:tplc="0F847E42">
      <w:numFmt w:val="bullet"/>
      <w:lvlText w:val="•"/>
      <w:lvlJc w:val="left"/>
      <w:pPr>
        <w:ind w:left="5259" w:hanging="245"/>
      </w:pPr>
      <w:rPr>
        <w:rFonts w:hint="default"/>
        <w:lang w:val="ru-RU" w:eastAsia="en-US" w:bidi="ar-SA"/>
      </w:rPr>
    </w:lvl>
    <w:lvl w:ilvl="6" w:tplc="39F8514E">
      <w:numFmt w:val="bullet"/>
      <w:lvlText w:val="•"/>
      <w:lvlJc w:val="left"/>
      <w:pPr>
        <w:ind w:left="6253" w:hanging="245"/>
      </w:pPr>
      <w:rPr>
        <w:rFonts w:hint="default"/>
        <w:lang w:val="ru-RU" w:eastAsia="en-US" w:bidi="ar-SA"/>
      </w:rPr>
    </w:lvl>
    <w:lvl w:ilvl="7" w:tplc="B0240580">
      <w:numFmt w:val="bullet"/>
      <w:lvlText w:val="•"/>
      <w:lvlJc w:val="left"/>
      <w:pPr>
        <w:ind w:left="7246" w:hanging="245"/>
      </w:pPr>
      <w:rPr>
        <w:rFonts w:hint="default"/>
        <w:lang w:val="ru-RU" w:eastAsia="en-US" w:bidi="ar-SA"/>
      </w:rPr>
    </w:lvl>
    <w:lvl w:ilvl="8" w:tplc="4500927E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989"/>
    <w:rsid w:val="001F21D0"/>
    <w:rsid w:val="003C4A95"/>
    <w:rsid w:val="00F1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A18F"/>
  <w15:docId w15:val="{41CF7350-AF89-45DA-BDD4-248BAAE3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598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989"/>
    <w:pPr>
      <w:spacing w:before="154"/>
      <w:ind w:left="476"/>
    </w:pPr>
    <w:rPr>
      <w:sz w:val="21"/>
      <w:szCs w:val="21"/>
    </w:rPr>
  </w:style>
  <w:style w:type="paragraph" w:styleId="a4">
    <w:name w:val="Title"/>
    <w:basedOn w:val="a"/>
    <w:uiPriority w:val="1"/>
    <w:qFormat/>
    <w:rsid w:val="00F15989"/>
    <w:pPr>
      <w:spacing w:before="62"/>
      <w:ind w:left="476"/>
    </w:pPr>
    <w:rPr>
      <w:rFonts w:ascii="Arial" w:eastAsia="Arial" w:hAnsi="Arial" w:cs="Arial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F15989"/>
    <w:pPr>
      <w:spacing w:before="154"/>
      <w:ind w:left="476" w:right="181" w:hanging="361"/>
    </w:pPr>
  </w:style>
  <w:style w:type="paragraph" w:customStyle="1" w:styleId="TableParagraph">
    <w:name w:val="Table Paragraph"/>
    <w:basedOn w:val="a"/>
    <w:uiPriority w:val="1"/>
    <w:qFormat/>
    <w:rsid w:val="00F1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Company>Krokoz™ Inc.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A11062021@outlook.com</cp:lastModifiedBy>
  <cp:revision>4</cp:revision>
  <dcterms:created xsi:type="dcterms:W3CDTF">2021-12-03T11:51:00Z</dcterms:created>
  <dcterms:modified xsi:type="dcterms:W3CDTF">2021-12-13T09:20:00Z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2021-12-03T00:00:00Z</vt:filetime>
  </property>
</Properties>
</file>